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984D1" w14:textId="708765E5" w:rsidR="00786D83" w:rsidRPr="00786D83" w:rsidRDefault="00786D83" w:rsidP="00786D83">
      <w:pPr>
        <w:shd w:val="clear" w:color="auto" w:fill="FFFFFF"/>
        <w:spacing w:after="0" w:line="240" w:lineRule="auto"/>
        <w:textAlignment w:val="baseline"/>
        <w:rPr>
          <w:rFonts w:ascii="Calibri" w:eastAsia="Times New Roman" w:hAnsi="Calibri" w:cs="Calibri"/>
          <w:color w:val="000000"/>
          <w:kern w:val="0"/>
          <w:sz w:val="26"/>
          <w:szCs w:val="26"/>
          <w14:ligatures w14:val="none"/>
        </w:rPr>
      </w:pPr>
      <w:r w:rsidRPr="00786D83">
        <w:rPr>
          <w:rFonts w:ascii="Times New Roman" w:eastAsia="Times New Roman" w:hAnsi="Times New Roman" w:cs="Times New Roman"/>
          <w:color w:val="000000"/>
          <w:kern w:val="0"/>
          <w:sz w:val="26"/>
          <w:szCs w:val="26"/>
          <w:u w:val="single"/>
          <w:bdr w:val="none" w:sz="0" w:space="0" w:color="auto" w:frame="1"/>
          <w14:ligatures w14:val="none"/>
        </w:rPr>
        <w:t>A Principle of Sowing and Reaping</w:t>
      </w:r>
      <w:r w:rsidRPr="00572961">
        <w:rPr>
          <w:rFonts w:ascii="Times New Roman" w:eastAsia="Times New Roman" w:hAnsi="Times New Roman" w:cs="Times New Roman"/>
          <w:color w:val="000000"/>
          <w:kern w:val="0"/>
          <w:sz w:val="26"/>
          <w:szCs w:val="26"/>
          <w:bdr w:val="none" w:sz="0" w:space="0" w:color="auto" w:frame="1"/>
          <w14:ligatures w14:val="none"/>
        </w:rPr>
        <w:t xml:space="preserve">  Galatians 6:6-8</w:t>
      </w:r>
    </w:p>
    <w:p w14:paraId="68A93E55" w14:textId="2C1259CC" w:rsidR="00786D83" w:rsidRPr="00786D83" w:rsidRDefault="00786D83" w:rsidP="00786D83">
      <w:pPr>
        <w:shd w:val="clear" w:color="auto" w:fill="FFFFFF"/>
        <w:spacing w:after="0" w:line="240" w:lineRule="auto"/>
        <w:textAlignment w:val="baseline"/>
        <w:rPr>
          <w:rFonts w:ascii="Calibri" w:eastAsia="Times New Roman" w:hAnsi="Calibri" w:cs="Calibri"/>
          <w:color w:val="000000"/>
          <w:kern w:val="0"/>
          <w:sz w:val="26"/>
          <w:szCs w:val="26"/>
          <w14:ligatures w14:val="none"/>
        </w:rPr>
      </w:pPr>
      <w:r w:rsidRPr="00786D83">
        <w:rPr>
          <w:rFonts w:ascii="Times New Roman" w:eastAsia="Times New Roman" w:hAnsi="Times New Roman" w:cs="Times New Roman"/>
          <w:color w:val="000000"/>
          <w:kern w:val="0"/>
          <w:sz w:val="26"/>
          <w:szCs w:val="26"/>
          <w:bdr w:val="none" w:sz="0" w:space="0" w:color="auto" w:frame="1"/>
          <w14:ligatures w14:val="none"/>
        </w:rPr>
        <w:t xml:space="preserve">"Do not be deceived, God is not mocked; for whatever a man sows, this he will also reap."  </w:t>
      </w:r>
    </w:p>
    <w:p w14:paraId="3FC93F2F" w14:textId="77777777" w:rsidR="00786D83" w:rsidRPr="00786D83" w:rsidRDefault="00786D83" w:rsidP="00786D83">
      <w:pPr>
        <w:shd w:val="clear" w:color="auto" w:fill="FFFFFF"/>
        <w:spacing w:after="0" w:line="240" w:lineRule="auto"/>
        <w:textAlignment w:val="baseline"/>
        <w:rPr>
          <w:rFonts w:ascii="Calibri" w:eastAsia="Times New Roman" w:hAnsi="Calibri" w:cs="Calibri"/>
          <w:color w:val="000000"/>
          <w:kern w:val="0"/>
          <w:sz w:val="26"/>
          <w:szCs w:val="26"/>
          <w14:ligatures w14:val="none"/>
        </w:rPr>
      </w:pPr>
      <w:r w:rsidRPr="00786D83">
        <w:rPr>
          <w:rFonts w:ascii="Times New Roman" w:eastAsia="Times New Roman" w:hAnsi="Times New Roman" w:cs="Times New Roman"/>
          <w:color w:val="000000"/>
          <w:kern w:val="0"/>
          <w:sz w:val="26"/>
          <w:szCs w:val="26"/>
          <w:bdr w:val="none" w:sz="0" w:space="0" w:color="auto" w:frame="1"/>
          <w14:ligatures w14:val="none"/>
        </w:rPr>
        <w:t>"For the one who sows to his own flesh shall from the flesh reap corruption, but the one who sows to the Spirit shall from the Spirit reap eternal life." Galatians 6:8</w:t>
      </w:r>
    </w:p>
    <w:p w14:paraId="10BE370D" w14:textId="570BB7E2" w:rsidR="00786D83" w:rsidRPr="00786D83" w:rsidRDefault="00786D83" w:rsidP="00786D83">
      <w:pPr>
        <w:shd w:val="clear" w:color="auto" w:fill="FFFFFF"/>
        <w:spacing w:after="0" w:line="240" w:lineRule="auto"/>
        <w:textAlignment w:val="baseline"/>
        <w:rPr>
          <w:rFonts w:ascii="Calibri" w:eastAsia="Times New Roman" w:hAnsi="Calibri" w:cs="Calibri"/>
          <w:color w:val="000000"/>
          <w:kern w:val="0"/>
          <w:sz w:val="26"/>
          <w:szCs w:val="26"/>
          <w14:ligatures w14:val="none"/>
        </w:rPr>
      </w:pPr>
    </w:p>
    <w:p w14:paraId="40B037D0" w14:textId="77777777" w:rsidR="00786D83" w:rsidRPr="00572961" w:rsidRDefault="00786D83" w:rsidP="00786D83">
      <w:pPr>
        <w:shd w:val="clear" w:color="auto" w:fill="FFFFFF"/>
        <w:spacing w:after="0" w:line="240" w:lineRule="auto"/>
        <w:textAlignment w:val="baseline"/>
        <w:rPr>
          <w:rFonts w:ascii="Georgia" w:eastAsia="Times New Roman" w:hAnsi="Georgia" w:cs="Calibri"/>
          <w:color w:val="000000"/>
          <w:kern w:val="0"/>
          <w:sz w:val="26"/>
          <w:szCs w:val="26"/>
          <w:bdr w:val="none" w:sz="0" w:space="0" w:color="auto" w:frame="1"/>
          <w14:ligatures w14:val="none"/>
        </w:rPr>
      </w:pPr>
      <w:r w:rsidRPr="00786D83">
        <w:rPr>
          <w:rFonts w:ascii="Georgia" w:eastAsia="Times New Roman" w:hAnsi="Georgia" w:cs="Calibri"/>
          <w:color w:val="000000"/>
          <w:kern w:val="0"/>
          <w:sz w:val="26"/>
          <w:szCs w:val="26"/>
          <w:bdr w:val="none" w:sz="0" w:space="0" w:color="auto" w:frame="1"/>
          <w14:ligatures w14:val="none"/>
        </w:rPr>
        <w:t>the one who sows to his own flesh shall from the flesh reap </w:t>
      </w:r>
    </w:p>
    <w:p w14:paraId="3A15C6A8" w14:textId="5C74E72D" w:rsidR="00786D83" w:rsidRPr="00786D83" w:rsidRDefault="00786D83" w:rsidP="00786D83">
      <w:pPr>
        <w:shd w:val="clear" w:color="auto" w:fill="FFFFFF"/>
        <w:spacing w:after="0" w:line="240" w:lineRule="auto"/>
        <w:textAlignment w:val="baseline"/>
        <w:rPr>
          <w:rFonts w:ascii="Calibri" w:eastAsia="Times New Roman" w:hAnsi="Calibri" w:cs="Calibri"/>
          <w:color w:val="000000"/>
          <w:kern w:val="0"/>
          <w:sz w:val="26"/>
          <w:szCs w:val="26"/>
          <w14:ligatures w14:val="none"/>
        </w:rPr>
      </w:pPr>
      <w:r w:rsidRPr="00786D83">
        <w:rPr>
          <w:rFonts w:ascii="Georgia" w:eastAsia="Times New Roman" w:hAnsi="Georgia" w:cs="Calibri"/>
          <w:color w:val="000000"/>
          <w:kern w:val="0"/>
          <w:sz w:val="26"/>
          <w:szCs w:val="26"/>
          <w:bdr w:val="none" w:sz="0" w:space="0" w:color="auto" w:frame="1"/>
          <w14:ligatures w14:val="none"/>
        </w:rPr>
        <w:t>. . . </w:t>
      </w:r>
      <w:r w:rsidRPr="00786D83">
        <w:rPr>
          <w:rFonts w:ascii="Times New Roman" w:eastAsia="Times New Roman" w:hAnsi="Times New Roman" w:cs="Times New Roman"/>
          <w:color w:val="000000"/>
          <w:kern w:val="0"/>
          <w:sz w:val="26"/>
          <w:szCs w:val="26"/>
          <w:bdr w:val="none" w:sz="0" w:space="0" w:color="auto" w:frame="1"/>
          <w14:ligatures w14:val="none"/>
        </w:rPr>
        <w:t>what are some of the ways we sow to the flesh . . .</w:t>
      </w:r>
      <w:r w:rsidRPr="00572961">
        <w:rPr>
          <w:rFonts w:ascii="Calibri" w:eastAsia="Times New Roman" w:hAnsi="Calibri" w:cs="Calibri"/>
          <w:color w:val="000000"/>
          <w:kern w:val="0"/>
          <w:sz w:val="26"/>
          <w:szCs w:val="26"/>
          <w14:ligatures w14:val="none"/>
        </w:rPr>
        <w:t xml:space="preserve"> </w:t>
      </w:r>
      <w:r w:rsidRPr="00786D83">
        <w:rPr>
          <w:rFonts w:ascii="Times New Roman" w:eastAsia="Times New Roman" w:hAnsi="Times New Roman" w:cs="Times New Roman"/>
          <w:color w:val="000000"/>
          <w:kern w:val="0"/>
          <w:sz w:val="26"/>
          <w:szCs w:val="26"/>
          <w:bdr w:val="none" w:sz="0" w:space="0" w:color="auto" w:frame="1"/>
          <w14:ligatures w14:val="none"/>
        </w:rPr>
        <w:t>love being lazy . . . let our minds dwell on things contrary to Philippians 4:8 [not true, not honorable, not right, not pure] . . . focus my heart on what makes me happy . . . set my desires on things which please self . . . listening to music filled with worldly messages . . . following the counsel of unwise people . . . lingering in earthly things . . . fail to read what I should and choose to read what I should not . . . no time for self-examination . . . "It all about me and not you" attitude toward others . . . being a boastful person fighting with others . . . absence of confessing the sins of the deeds of the flesh . . . lack of desire to be discipled . . . unwilling to communicate love, grace, and forgiveness in my relationships . . . apathy in personal responsibilities in one's job . . . desire to be satisfied yourself greater than seeing those around me being satisfied . . . minimal efforts in removal of the log out of my own eye . . . no longer asking people to pray for my battles and struggles . . . lack of submission to the authority God has placed in my life . . . setting your mind on man's interests and not God's interests . . . </w:t>
      </w:r>
      <w:r w:rsidRPr="00786D83">
        <w:rPr>
          <w:rFonts w:ascii="Arial" w:eastAsia="Times New Roman" w:hAnsi="Arial" w:cs="Arial"/>
          <w:color w:val="000000"/>
          <w:kern w:val="0"/>
          <w:sz w:val="26"/>
          <w:szCs w:val="26"/>
          <w:bdr w:val="none" w:sz="0" w:space="0" w:color="auto" w:frame="1"/>
          <w14:ligatures w14:val="none"/>
        </w:rPr>
        <w:t>“Every time we allow our mind to harbor a grudge, nurse a grievance, entertain an impure fancy, wallow in self-pity, we are sowing to the flesh. Every time we linger in bad company whose insidious influence we know we cannot resist, every time we lie in bed when we ought to be up and praying, every time we read pornographic literature, every time we take a risk that strains our self-control we are sowing, sowing, sowing, to the flesh.” John Stott</w:t>
      </w:r>
    </w:p>
    <w:p w14:paraId="7072E462" w14:textId="77777777" w:rsidR="00786D83" w:rsidRPr="00786D83" w:rsidRDefault="00786D83" w:rsidP="00786D83">
      <w:pPr>
        <w:shd w:val="clear" w:color="auto" w:fill="FFFFFF"/>
        <w:spacing w:after="0" w:line="240" w:lineRule="auto"/>
        <w:textAlignment w:val="baseline"/>
        <w:rPr>
          <w:rFonts w:ascii="Calibri" w:eastAsia="Times New Roman" w:hAnsi="Calibri" w:cs="Calibri"/>
          <w:color w:val="000000"/>
          <w:kern w:val="0"/>
          <w:sz w:val="26"/>
          <w:szCs w:val="26"/>
          <w14:ligatures w14:val="none"/>
        </w:rPr>
      </w:pPr>
      <w:r w:rsidRPr="00786D83">
        <w:rPr>
          <w:rFonts w:ascii="Times New Roman" w:eastAsia="Times New Roman" w:hAnsi="Times New Roman" w:cs="Times New Roman"/>
          <w:color w:val="000000"/>
          <w:kern w:val="0"/>
          <w:sz w:val="26"/>
          <w:szCs w:val="26"/>
          <w:bdr w:val="none" w:sz="0" w:space="0" w:color="auto" w:frame="1"/>
          <w14:ligatures w14:val="none"/>
        </w:rPr>
        <w:br/>
      </w:r>
    </w:p>
    <w:p w14:paraId="1B6F5F15" w14:textId="77777777" w:rsidR="00786D83" w:rsidRPr="00572961" w:rsidRDefault="00786D83" w:rsidP="00786D83">
      <w:pPr>
        <w:shd w:val="clear" w:color="auto" w:fill="FFFFFF"/>
        <w:spacing w:after="0" w:line="240" w:lineRule="auto"/>
        <w:textAlignment w:val="baseline"/>
        <w:rPr>
          <w:rFonts w:ascii="Georgia" w:eastAsia="Times New Roman" w:hAnsi="Georgia" w:cs="Calibri"/>
          <w:color w:val="000000"/>
          <w:kern w:val="0"/>
          <w:sz w:val="26"/>
          <w:szCs w:val="26"/>
          <w:bdr w:val="none" w:sz="0" w:space="0" w:color="auto" w:frame="1"/>
          <w14:ligatures w14:val="none"/>
        </w:rPr>
      </w:pPr>
      <w:r w:rsidRPr="00786D83">
        <w:rPr>
          <w:rFonts w:ascii="Georgia" w:eastAsia="Times New Roman" w:hAnsi="Georgia" w:cs="Calibri"/>
          <w:color w:val="000000"/>
          <w:kern w:val="0"/>
          <w:sz w:val="26"/>
          <w:szCs w:val="26"/>
          <w:bdr w:val="none" w:sz="0" w:space="0" w:color="auto" w:frame="1"/>
          <w14:ligatures w14:val="none"/>
        </w:rPr>
        <w:t>the one who sows to the Spirit shall from the Spirit reap </w:t>
      </w:r>
    </w:p>
    <w:p w14:paraId="47BD732B" w14:textId="66E388A1" w:rsidR="00786D83" w:rsidRPr="00786D83" w:rsidRDefault="00786D83" w:rsidP="00786D83">
      <w:pPr>
        <w:shd w:val="clear" w:color="auto" w:fill="FFFFFF"/>
        <w:spacing w:after="0" w:line="240" w:lineRule="auto"/>
        <w:textAlignment w:val="baseline"/>
        <w:rPr>
          <w:rFonts w:ascii="Times New Roman" w:eastAsia="Times New Roman" w:hAnsi="Times New Roman" w:cs="Times New Roman"/>
          <w:color w:val="000000"/>
          <w:kern w:val="0"/>
          <w:sz w:val="26"/>
          <w:szCs w:val="26"/>
          <w:bdr w:val="none" w:sz="0" w:space="0" w:color="auto" w:frame="1"/>
          <w14:ligatures w14:val="none"/>
        </w:rPr>
      </w:pPr>
      <w:r w:rsidRPr="00786D83">
        <w:rPr>
          <w:rFonts w:ascii="Georgia" w:eastAsia="Times New Roman" w:hAnsi="Georgia" w:cs="Calibri"/>
          <w:color w:val="000000"/>
          <w:kern w:val="0"/>
          <w:sz w:val="26"/>
          <w:szCs w:val="26"/>
          <w:bdr w:val="none" w:sz="0" w:space="0" w:color="auto" w:frame="1"/>
          <w14:ligatures w14:val="none"/>
        </w:rPr>
        <w:t>. . . </w:t>
      </w:r>
      <w:r w:rsidRPr="00786D83">
        <w:rPr>
          <w:rFonts w:ascii="Times New Roman" w:eastAsia="Times New Roman" w:hAnsi="Times New Roman" w:cs="Times New Roman"/>
          <w:color w:val="000000"/>
          <w:kern w:val="0"/>
          <w:sz w:val="26"/>
          <w:szCs w:val="26"/>
          <w:bdr w:val="none" w:sz="0" w:space="0" w:color="auto" w:frame="1"/>
          <w14:ligatures w14:val="none"/>
        </w:rPr>
        <w:t>what are some of the ways we sow to the Spirit . . .</w:t>
      </w:r>
      <w:r w:rsidRPr="00572961">
        <w:rPr>
          <w:rFonts w:ascii="Calibri" w:eastAsia="Times New Roman" w:hAnsi="Calibri" w:cs="Calibri"/>
          <w:color w:val="000000"/>
          <w:kern w:val="0"/>
          <w:sz w:val="26"/>
          <w:szCs w:val="26"/>
          <w14:ligatures w14:val="none"/>
        </w:rPr>
        <w:t xml:space="preserve"> </w:t>
      </w:r>
      <w:r w:rsidRPr="00786D83">
        <w:rPr>
          <w:rFonts w:ascii="Times New Roman" w:eastAsia="Times New Roman" w:hAnsi="Times New Roman" w:cs="Times New Roman"/>
          <w:color w:val="000000"/>
          <w:kern w:val="0"/>
          <w:sz w:val="26"/>
          <w:szCs w:val="26"/>
          <w:bdr w:val="none" w:sz="0" w:space="0" w:color="auto" w:frame="1"/>
          <w14:ligatures w14:val="none"/>
        </w:rPr>
        <w:t>presence of pursing the fruit of the Spirit . . . spending time alone with God in His Word . . . investing time and effort in worship of God [singing about Him, singing to Him, singing for Him] . . . through love serving others . . . walk by the Spirit and not carry out the desires of the flesh . . . using the gifts of the Spirit for the building up of the church . . . living for the glory of God . . . with humility of mind regard others as more important than yourself . . . not letting the sun go down on my anger . . . not giving the devil an opportunity in your relationships . . . "Whatever you do, do your work heartily, as for the Lord rather than for men" . . . committed priority of prayer to God . . . crucify the flesh with its passions and desires . . . reading through Scripture listening to the voice of God . . . forgiving others for their sins against me . . . confronting the sins of others in love . . . giving of ourselves for the sake of others . . . memorizing Scripture . . .  be teachable and humble in my conversations with others . . . rejoice in the confronting of my sin by another believer . . . delight in the conviction of my heart from the teaching of the Word of God . . .</w:t>
      </w:r>
    </w:p>
    <w:p w14:paraId="263F3987" w14:textId="77777777" w:rsidR="007F6109" w:rsidRDefault="007F6109"/>
    <w:sectPr w:rsidR="007F6109" w:rsidSect="005729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D83"/>
    <w:rsid w:val="00046374"/>
    <w:rsid w:val="0018349E"/>
    <w:rsid w:val="00572961"/>
    <w:rsid w:val="00786D83"/>
    <w:rsid w:val="007A3224"/>
    <w:rsid w:val="007F6109"/>
    <w:rsid w:val="00A54977"/>
    <w:rsid w:val="00F43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4B05"/>
  <w15:chartTrackingRefBased/>
  <w15:docId w15:val="{9A29385E-8AAB-4200-809E-C30843DC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y5xzwixow">
    <w:name w:val="marky5xzwixow"/>
    <w:basedOn w:val="DefaultParagraphFont"/>
    <w:rsid w:val="00786D83"/>
  </w:style>
  <w:style w:type="paragraph" w:styleId="NormalWeb">
    <w:name w:val="Normal (Web)"/>
    <w:basedOn w:val="Normal"/>
    <w:uiPriority w:val="99"/>
    <w:semiHidden/>
    <w:unhideWhenUsed/>
    <w:rsid w:val="00786D8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236509">
      <w:bodyDiv w:val="1"/>
      <w:marLeft w:val="0"/>
      <w:marRight w:val="0"/>
      <w:marTop w:val="0"/>
      <w:marBottom w:val="0"/>
      <w:divBdr>
        <w:top w:val="none" w:sz="0" w:space="0" w:color="auto"/>
        <w:left w:val="none" w:sz="0" w:space="0" w:color="auto"/>
        <w:bottom w:val="none" w:sz="0" w:space="0" w:color="auto"/>
        <w:right w:val="none" w:sz="0" w:space="0" w:color="auto"/>
      </w:divBdr>
      <w:divsChild>
        <w:div w:id="1934585014">
          <w:marLeft w:val="0"/>
          <w:marRight w:val="0"/>
          <w:marTop w:val="0"/>
          <w:marBottom w:val="0"/>
          <w:divBdr>
            <w:top w:val="none" w:sz="0" w:space="0" w:color="auto"/>
            <w:left w:val="none" w:sz="0" w:space="0" w:color="auto"/>
            <w:bottom w:val="none" w:sz="0" w:space="0" w:color="auto"/>
            <w:right w:val="none" w:sz="0" w:space="0" w:color="auto"/>
          </w:divBdr>
        </w:div>
        <w:div w:id="407188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503</Words>
  <Characters>2872</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Atkins</dc:creator>
  <cp:keywords/>
  <dc:description/>
  <cp:lastModifiedBy>Timothy Atkins</cp:lastModifiedBy>
  <cp:revision>3</cp:revision>
  <cp:lastPrinted>2023-05-11T00:07:00Z</cp:lastPrinted>
  <dcterms:created xsi:type="dcterms:W3CDTF">2023-05-10T20:35:00Z</dcterms:created>
  <dcterms:modified xsi:type="dcterms:W3CDTF">2023-05-11T00:07:00Z</dcterms:modified>
</cp:coreProperties>
</file>